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6EBD27D5">
      <w:pPr>
        <w:keepNext w:val="0"/>
        <w:keepLines w:val="0"/>
        <w:widowControl/>
        <w:suppressLineNumbers w:val="0"/>
        <w:shd w:val="clear" w:color="auto" w:fill="FFFFFF"/>
        <w:autoSpaceDE w:val="0"/>
        <w:autoSpaceDN/>
        <w:spacing w:before="0" w:beforeAutospacing="0" w:after="0" w:afterAutospacing="0" w:line="360" w:lineRule="auto"/>
        <w:ind w:left="0" w:right="0" w:firstLine="480" w:firstLineChars="200"/>
        <w:jc w:val="left"/>
        <w:rPr>
          <w:rFonts w:hint="eastAsia" w:ascii="Times New Roman" w:hAnsi="Times New Roman" w:eastAsia="宋体" w:cs="Arial"/>
          <w:b/>
          <w:bCs/>
          <w:kern w:val="0"/>
          <w:sz w:val="28"/>
          <w:szCs w:val="28"/>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eastAsia="zh-CN"/>
        </w:rPr>
        <w:t>，</w:t>
      </w:r>
      <w:r>
        <w:rPr>
          <w:rFonts w:hint="eastAsia" w:ascii="Times New Roman" w:hAnsi="Times New Roman" w:eastAsia="宋体" w:cs="宋体"/>
          <w:b w:val="0"/>
          <w:bCs w:val="0"/>
          <w:kern w:val="2"/>
          <w:sz w:val="24"/>
          <w:szCs w:val="24"/>
          <w:lang w:val="en-US" w:eastAsia="zh-CN" w:bidi="ar"/>
        </w:rPr>
        <w:t>对上海市嘉定区中心医院</w:t>
      </w:r>
      <w:r>
        <w:rPr>
          <w:rFonts w:hint="eastAsia" w:ascii="Times New Roman" w:hAnsi="Times New Roman" w:eastAsia="宋体" w:cs="宋体"/>
          <w:b w:val="0"/>
          <w:bCs w:val="0"/>
          <w:kern w:val="0"/>
          <w:sz w:val="24"/>
          <w:szCs w:val="24"/>
          <w:lang w:val="en-US" w:eastAsia="zh-CN"/>
        </w:rPr>
        <w:t>2026年护士节表彰会策划及布置服务采购</w:t>
      </w:r>
      <w:r>
        <w:rPr>
          <w:rFonts w:hint="eastAsia" w:ascii="Times New Roman" w:hAnsi="Times New Roman" w:eastAsia="宋体" w:cs="宋体"/>
          <w:b w:val="0"/>
          <w:bCs w:val="0"/>
          <w:kern w:val="2"/>
          <w:sz w:val="24"/>
          <w:szCs w:val="24"/>
          <w:lang w:val="en-US" w:eastAsia="zh-CN" w:bidi="ar"/>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kern w:val="2"/>
          <w:sz w:val="24"/>
          <w:szCs w:val="24"/>
          <w:lang w:val="en-US" w:eastAsia="zh-CN" w:bidi="ar"/>
        </w:rPr>
        <w:t>，</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kern w:val="2"/>
          <w:sz w:val="24"/>
          <w:szCs w:val="24"/>
          <w:lang w:val="en-US" w:eastAsia="zh-CN" w:bidi="ar"/>
        </w:rPr>
        <w:t>。</w:t>
      </w:r>
    </w:p>
    <w:p w14:paraId="4BD4B209">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一、项目内容</w:t>
      </w:r>
    </w:p>
    <w:p w14:paraId="11B0D17F">
      <w:pPr>
        <w:keepNext w:val="0"/>
        <w:keepLines w:val="0"/>
        <w:widowControl/>
        <w:suppressLineNumbers w:val="0"/>
        <w:shd w:val="clear" w:color="auto" w:fill="FFFFFF"/>
        <w:autoSpaceDE w:val="0"/>
        <w:autoSpaceDN/>
        <w:spacing w:before="0" w:beforeAutospacing="0" w:after="0" w:afterAutospacing="0" w:line="360" w:lineRule="auto"/>
        <w:ind w:left="0" w:right="0" w:firstLine="480" w:firstLineChars="200"/>
        <w:jc w:val="left"/>
        <w:rPr>
          <w:rFonts w:hint="default" w:ascii="Times New Roman" w:hAnsi="Times New Roman" w:eastAsia="宋体" w:cs="宋体"/>
          <w:b w:val="0"/>
          <w:bCs w:val="0"/>
          <w:i w:val="0"/>
          <w:iCs w:val="0"/>
          <w:caps w:val="0"/>
          <w:color w:val="000000"/>
          <w:spacing w:val="0"/>
          <w:kern w:val="2"/>
          <w:sz w:val="24"/>
          <w:szCs w:val="24"/>
          <w:shd w:val="clear" w:color="auto" w:fill="FFFFFF"/>
          <w:lang w:val="en-US"/>
        </w:rPr>
      </w:pPr>
      <w:r>
        <w:rPr>
          <w:rFonts w:hint="eastAsia" w:ascii="Times New Roman" w:hAnsi="Times New Roman" w:eastAsia="宋体" w:cs="宋体"/>
          <w:b w:val="0"/>
          <w:bCs w:val="0"/>
          <w:kern w:val="2"/>
          <w:sz w:val="24"/>
          <w:szCs w:val="24"/>
          <w:shd w:val="clear" w:color="auto" w:fill="FFFFFF"/>
          <w:lang w:val="en-US" w:eastAsia="zh-CN" w:bidi="ar"/>
        </w:rPr>
        <w:t>1、项目名称：</w:t>
      </w:r>
      <w:r>
        <w:rPr>
          <w:rFonts w:hint="eastAsia" w:ascii="Times New Roman" w:hAnsi="Times New Roman" w:eastAsia="宋体" w:cs="宋体"/>
          <w:b w:val="0"/>
          <w:bCs w:val="0"/>
          <w:kern w:val="0"/>
          <w:sz w:val="24"/>
          <w:szCs w:val="24"/>
          <w:lang w:val="en-US" w:eastAsia="zh-CN"/>
        </w:rPr>
        <w:t>2026年护士节表彰会策划及布置服务</w:t>
      </w:r>
    </w:p>
    <w:p w14:paraId="614F6308">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2、预算金额：</w:t>
      </w:r>
      <w:r>
        <w:rPr>
          <w:rFonts w:hint="eastAsia" w:ascii="Times New Roman" w:hAnsi="Times New Roman" w:cs="宋体"/>
          <w:b w:val="0"/>
          <w:bCs w:val="0"/>
          <w:sz w:val="24"/>
          <w:szCs w:val="24"/>
          <w:lang w:val="en-US" w:eastAsia="zh-CN"/>
        </w:rPr>
        <w:t>4</w:t>
      </w:r>
      <w:r>
        <w:rPr>
          <w:rFonts w:hint="eastAsia" w:ascii="Times New Roman" w:hAnsi="Times New Roman" w:eastAsia="宋体" w:cs="宋体"/>
          <w:b w:val="0"/>
          <w:bCs w:val="0"/>
          <w:sz w:val="24"/>
          <w:szCs w:val="24"/>
          <w:lang w:val="en-US" w:eastAsia="zh-CN"/>
        </w:rPr>
        <w:t>万元</w:t>
      </w:r>
    </w:p>
    <w:p w14:paraId="187FA8D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3、项目编号：JZX-2026-034</w:t>
      </w:r>
    </w:p>
    <w:p w14:paraId="1C79D586">
      <w:pPr>
        <w:pStyle w:val="11"/>
        <w:ind w:left="0" w:leftChars="0" w:firstLine="0" w:firstLineChars="0"/>
        <w:rPr>
          <w:rFonts w:hint="eastAsia" w:ascii="Times New Roman" w:hAnsi="Times New Roman" w:eastAsia="宋体" w:cs="宋体"/>
          <w:b w:val="0"/>
          <w:bCs w:val="0"/>
          <w:kern w:val="2"/>
          <w:sz w:val="24"/>
          <w:szCs w:val="24"/>
          <w:lang w:val="en-US" w:eastAsia="zh-CN" w:bidi="ar"/>
        </w:rPr>
      </w:pPr>
    </w:p>
    <w:p w14:paraId="3B08B724">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二、资格要求</w:t>
      </w:r>
    </w:p>
    <w:p w14:paraId="2C20C942">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本次比选对潜在供应商进行资格预审，资格预审申请人须同时满足以下条件：</w:t>
      </w:r>
    </w:p>
    <w:p w14:paraId="3AB03810">
      <w:pPr>
        <w:keepNext w:val="0"/>
        <w:keepLines w:val="0"/>
        <w:widowControl w:val="0"/>
        <w:numPr>
          <w:ilvl w:val="0"/>
          <w:numId w:val="1"/>
        </w:numPr>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0"/>
          <w:sz w:val="24"/>
          <w:szCs w:val="24"/>
        </w:rPr>
      </w:pPr>
      <w:r>
        <w:rPr>
          <w:rFonts w:hint="eastAsia" w:ascii="Times New Roman" w:hAnsi="Times New Roman" w:eastAsia="宋体" w:cs="宋体"/>
          <w:kern w:val="2"/>
          <w:sz w:val="24"/>
          <w:szCs w:val="24"/>
          <w:lang w:val="en-US" w:eastAsia="zh-CN" w:bidi="ar"/>
        </w:rPr>
        <w:t>符合《中华人民共和国政府采购法》第二十二条规定的供应商</w:t>
      </w:r>
      <w:r>
        <w:rPr>
          <w:rFonts w:hint="eastAsia" w:ascii="Times New Roman" w:hAnsi="Times New Roman" w:eastAsia="宋体" w:cs="宋体"/>
          <w:kern w:val="0"/>
          <w:sz w:val="24"/>
          <w:szCs w:val="24"/>
          <w:lang w:val="en-US" w:eastAsia="zh-CN" w:bidi="ar"/>
        </w:rPr>
        <w:t>；</w:t>
      </w:r>
    </w:p>
    <w:p w14:paraId="5A3E4174">
      <w:pPr>
        <w:keepNext w:val="0"/>
        <w:keepLines w:val="0"/>
        <w:widowControl w:val="0"/>
        <w:numPr>
          <w:ilvl w:val="0"/>
          <w:numId w:val="1"/>
        </w:numPr>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0"/>
          <w:sz w:val="24"/>
          <w:szCs w:val="24"/>
          <w:lang w:val="en-US" w:eastAsia="zh-CN" w:bidi="ar"/>
        </w:rPr>
        <w:t>具有独立法人资格及相关业务范围</w:t>
      </w:r>
      <w:r>
        <w:rPr>
          <w:rFonts w:hint="eastAsia" w:ascii="Times New Roman" w:hAnsi="Times New Roman" w:cs="宋体"/>
          <w:kern w:val="0"/>
          <w:sz w:val="24"/>
          <w:szCs w:val="24"/>
          <w:lang w:val="en-US" w:eastAsia="zh-CN" w:bidi="ar"/>
        </w:rPr>
        <w:t>；</w:t>
      </w:r>
    </w:p>
    <w:p w14:paraId="5AB57D0A">
      <w:pPr>
        <w:keepNext w:val="0"/>
        <w:keepLines w:val="0"/>
        <w:widowControl w:val="0"/>
        <w:numPr>
          <w:ilvl w:val="0"/>
          <w:numId w:val="1"/>
        </w:numPr>
        <w:suppressLineNumbers w:val="0"/>
        <w:autoSpaceDE w:val="0"/>
        <w:autoSpaceDN/>
        <w:spacing w:before="0" w:beforeAutospacing="0" w:after="0" w:afterAutospacing="0" w:line="360" w:lineRule="auto"/>
        <w:ind w:left="0" w:leftChars="0" w:right="0" w:firstLine="480" w:firstLineChars="200"/>
        <w:jc w:val="both"/>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未被列入“信用中国”网站(www.creditchina.gov.cn)失信被执行人名单、重大税收违法案件当事人名单和中国政府采购网(www.ccgp.gov.cn)政府采购严重违法失信行为记录名单的供应商。</w:t>
      </w:r>
    </w:p>
    <w:p w14:paraId="37C8C936">
      <w:pPr>
        <w:pStyle w:val="12"/>
        <w:numPr>
          <w:ilvl w:val="0"/>
          <w:numId w:val="1"/>
        </w:numPr>
        <w:ind w:left="0" w:leftChars="0" w:firstLine="480" w:firstLineChars="200"/>
        <w:rPr>
          <w:rFonts w:hint="default" w:ascii="Times New Roman" w:hAnsi="Times New Roman" w:eastAsia="宋体"/>
        </w:rPr>
      </w:pPr>
      <w:r>
        <w:rPr>
          <w:rFonts w:hint="eastAsia" w:ascii="Times New Roman" w:hAnsi="Times New Roman" w:eastAsia="宋体" w:cs="宋体"/>
          <w:kern w:val="0"/>
          <w:sz w:val="24"/>
          <w:szCs w:val="24"/>
          <w:lang w:val="en-US" w:eastAsia="zh-CN"/>
        </w:rPr>
        <w:t>单位负责人为同一人或者存在直接控股、管理关系的不同供应商，不得参加同一合同项下的政府采购活动。本项目不接受联合体响应。</w:t>
      </w:r>
    </w:p>
    <w:p w14:paraId="7710ECCA">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三、时间地点安排</w:t>
      </w:r>
    </w:p>
    <w:p w14:paraId="3850597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1、比选文件领取时间：</w:t>
      </w:r>
      <w:r>
        <w:rPr>
          <w:rFonts w:hint="eastAsia" w:ascii="Times New Roman" w:hAnsi="Times New Roman" w:eastAsia="宋体" w:cs="宋体"/>
          <w:sz w:val="24"/>
          <w:szCs w:val="24"/>
          <w:lang w:val="en-US" w:eastAsia="zh-CN"/>
        </w:rPr>
        <w:t>公告发布之日起至</w:t>
      </w:r>
      <w:r>
        <w:rPr>
          <w:rFonts w:hint="eastAsia" w:ascii="Times New Roman" w:hAnsi="Times New Roman" w:eastAsia="宋体" w:cs="宋体"/>
          <w:kern w:val="2"/>
          <w:sz w:val="24"/>
          <w:szCs w:val="24"/>
          <w:lang w:val="en-US" w:eastAsia="zh-CN" w:bidi="ar"/>
        </w:rPr>
        <w:t>202</w:t>
      </w:r>
      <w:r>
        <w:rPr>
          <w:rFonts w:hint="eastAsia" w:ascii="Times New Roman" w:hAnsi="Times New Roman" w:cs="宋体"/>
          <w:kern w:val="2"/>
          <w:sz w:val="24"/>
          <w:szCs w:val="24"/>
          <w:lang w:val="en-US" w:eastAsia="zh-CN" w:bidi="ar"/>
        </w:rPr>
        <w:t>6</w:t>
      </w:r>
      <w:r>
        <w:rPr>
          <w:rFonts w:hint="eastAsia" w:ascii="Times New Roman" w:hAnsi="Times New Roman" w:eastAsia="宋体" w:cs="宋体"/>
          <w:kern w:val="2"/>
          <w:sz w:val="24"/>
          <w:szCs w:val="24"/>
          <w:lang w:val="en-US" w:eastAsia="zh-CN" w:bidi="ar"/>
        </w:rPr>
        <w:t>年</w:t>
      </w:r>
      <w:r>
        <w:rPr>
          <w:rFonts w:hint="eastAsia" w:ascii="Times New Roman" w:hAnsi="Times New Roman" w:cs="宋体"/>
          <w:kern w:val="2"/>
          <w:sz w:val="24"/>
          <w:szCs w:val="24"/>
          <w:lang w:val="en-US" w:eastAsia="zh-CN" w:bidi="ar"/>
        </w:rPr>
        <w:t>4</w:t>
      </w:r>
      <w:r>
        <w:rPr>
          <w:rFonts w:hint="eastAsia" w:ascii="Times New Roman" w:hAnsi="Times New Roman" w:eastAsia="宋体" w:cs="宋体"/>
          <w:kern w:val="2"/>
          <w:sz w:val="24"/>
          <w:szCs w:val="24"/>
          <w:lang w:val="en-US" w:eastAsia="zh-CN" w:bidi="ar"/>
        </w:rPr>
        <w:t>月</w:t>
      </w:r>
      <w:r>
        <w:rPr>
          <w:rFonts w:hint="eastAsia" w:ascii="Times New Roman" w:hAnsi="Times New Roman" w:cs="宋体"/>
          <w:kern w:val="2"/>
          <w:sz w:val="24"/>
          <w:szCs w:val="24"/>
          <w:lang w:val="en-US" w:eastAsia="zh-CN" w:bidi="ar"/>
        </w:rPr>
        <w:t>29</w:t>
      </w:r>
      <w:r>
        <w:rPr>
          <w:rFonts w:hint="eastAsia" w:ascii="Times New Roman" w:hAnsi="Times New Roman" w:eastAsia="宋体" w:cs="宋体"/>
          <w:kern w:val="2"/>
          <w:sz w:val="24"/>
          <w:szCs w:val="24"/>
          <w:lang w:val="en-US" w:eastAsia="zh-CN" w:bidi="ar"/>
        </w:rPr>
        <w:t>日，</w:t>
      </w:r>
      <w:r>
        <w:rPr>
          <w:rFonts w:hint="eastAsia" w:ascii="Times New Roman" w:hAnsi="Times New Roman" w:eastAsia="宋体" w:cs="宋体"/>
          <w:kern w:val="0"/>
          <w:sz w:val="24"/>
          <w:szCs w:val="24"/>
          <w:lang w:val="en-US" w:eastAsia="zh-CN" w:bidi="ar"/>
        </w:rPr>
        <w:t>上午</w:t>
      </w:r>
      <w:r>
        <w:rPr>
          <w:rFonts w:hint="default" w:ascii="Times New Roman" w:hAnsi="Times New Roman" w:eastAsia="宋体" w:cs="Times New Roman"/>
          <w:kern w:val="0"/>
          <w:sz w:val="24"/>
          <w:szCs w:val="24"/>
          <w:lang w:val="en-US" w:eastAsia="zh-CN" w:bidi="ar"/>
        </w:rPr>
        <w:t>9</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30</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11</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时，下午</w:t>
      </w:r>
      <w:r>
        <w:rPr>
          <w:rFonts w:hint="default" w:ascii="Times New Roman" w:hAnsi="Times New Roman" w:eastAsia="宋体" w:cs="Times New Roman"/>
          <w:kern w:val="0"/>
          <w:sz w:val="24"/>
          <w:szCs w:val="24"/>
          <w:lang w:val="en-US" w:eastAsia="zh-CN" w:bidi="ar"/>
        </w:rPr>
        <w:t>14</w:t>
      </w:r>
      <w:r>
        <w:rPr>
          <w:rFonts w:hint="eastAsia" w:ascii="Times New Roman" w:hAnsi="Times New Roman"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16</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时</w:t>
      </w:r>
      <w:r>
        <w:rPr>
          <w:rFonts w:hint="eastAsia" w:ascii="Times New Roman" w:hAnsi="Times New Roman" w:eastAsia="宋体" w:cs="宋体"/>
          <w:kern w:val="2"/>
          <w:sz w:val="24"/>
          <w:szCs w:val="24"/>
          <w:lang w:val="en-US" w:eastAsia="zh-CN" w:bidi="ar"/>
        </w:rPr>
        <w:t>。</w:t>
      </w:r>
    </w:p>
    <w:p w14:paraId="4772A7F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2、比选文件领取方式：提交以下材料至上海市嘉定区中心医院老住院大楼7楼</w:t>
      </w:r>
      <w:r>
        <w:rPr>
          <w:rFonts w:hint="eastAsia" w:ascii="Times New Roman" w:hAnsi="Times New Roman" w:eastAsia="宋体" w:cs="宋体"/>
          <w:sz w:val="24"/>
          <w:szCs w:val="24"/>
          <w:lang w:val="en-US" w:eastAsia="zh-CN"/>
        </w:rPr>
        <w:t>724采购服务部</w:t>
      </w:r>
      <w:r>
        <w:rPr>
          <w:rFonts w:hint="eastAsia" w:ascii="Times New Roman" w:hAnsi="Times New Roman" w:eastAsia="宋体" w:cs="宋体"/>
          <w:kern w:val="2"/>
          <w:sz w:val="24"/>
          <w:szCs w:val="24"/>
          <w:lang w:val="en-US" w:eastAsia="zh-CN" w:bidi="ar"/>
        </w:rPr>
        <w:t>：</w:t>
      </w:r>
    </w:p>
    <w:p w14:paraId="6196834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（1）</w:t>
      </w:r>
      <w:r>
        <w:rPr>
          <w:rFonts w:hint="eastAsia" w:ascii="Times New Roman" w:hAnsi="Times New Roman" w:eastAsia="宋体" w:cs="宋体"/>
          <w:kern w:val="0"/>
          <w:sz w:val="24"/>
          <w:szCs w:val="24"/>
          <w:lang w:val="en-US" w:eastAsia="zh-CN" w:bidi="ar"/>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kern w:val="2"/>
          <w:sz w:val="24"/>
          <w:szCs w:val="24"/>
          <w:lang w:val="en-US" w:eastAsia="zh-CN" w:bidi="ar"/>
        </w:rPr>
        <w:t>；</w:t>
      </w:r>
    </w:p>
    <w:p w14:paraId="3383C04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（2）法定代表人授权委托书；</w:t>
      </w:r>
    </w:p>
    <w:p w14:paraId="40150FBB">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以上所有资料均需加盖公章。</w:t>
      </w:r>
    </w:p>
    <w:p w14:paraId="1659FB4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651CF38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3、响应文件递交截止时间：202</w:t>
      </w:r>
      <w:r>
        <w:rPr>
          <w:rFonts w:hint="eastAsia" w:ascii="Times New Roman" w:hAnsi="Times New Roman" w:cs="宋体"/>
          <w:kern w:val="2"/>
          <w:sz w:val="24"/>
          <w:szCs w:val="24"/>
          <w:lang w:val="en-US" w:eastAsia="zh-CN" w:bidi="ar"/>
        </w:rPr>
        <w:t>6</w:t>
      </w:r>
      <w:r>
        <w:rPr>
          <w:rFonts w:hint="eastAsia" w:ascii="Times New Roman" w:hAnsi="Times New Roman" w:eastAsia="宋体" w:cs="宋体"/>
          <w:kern w:val="2"/>
          <w:sz w:val="24"/>
          <w:szCs w:val="24"/>
          <w:lang w:val="en-US" w:eastAsia="zh-CN" w:bidi="ar"/>
        </w:rPr>
        <w:t>年</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月</w:t>
      </w:r>
      <w:r>
        <w:rPr>
          <w:rFonts w:hint="eastAsia" w:ascii="Times New Roman" w:hAnsi="Times New Roman" w:cs="宋体"/>
          <w:kern w:val="2"/>
          <w:sz w:val="24"/>
          <w:szCs w:val="24"/>
          <w:lang w:val="en-US" w:eastAsia="zh-CN" w:bidi="ar"/>
        </w:rPr>
        <w:t>7</w:t>
      </w:r>
      <w:r>
        <w:rPr>
          <w:rFonts w:hint="eastAsia" w:ascii="Times New Roman" w:hAnsi="Times New Roman" w:eastAsia="宋体" w:cs="宋体"/>
          <w:kern w:val="2"/>
          <w:sz w:val="24"/>
          <w:szCs w:val="24"/>
          <w:lang w:val="en-US" w:eastAsia="zh-CN" w:bidi="ar"/>
        </w:rPr>
        <w:t>日16：00，逾期收到的或不符合规定的投标文件将被拒绝。</w:t>
      </w:r>
    </w:p>
    <w:p w14:paraId="71B7D50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0"/>
          <w:sz w:val="24"/>
          <w:szCs w:val="24"/>
        </w:rPr>
      </w:pPr>
      <w:r>
        <w:rPr>
          <w:rFonts w:hint="eastAsia" w:ascii="Times New Roman" w:hAnsi="Times New Roman" w:eastAsia="宋体" w:cs="宋体"/>
          <w:kern w:val="2"/>
          <w:sz w:val="24"/>
          <w:szCs w:val="24"/>
          <w:lang w:val="en-US" w:eastAsia="zh-CN" w:bidi="ar"/>
        </w:rPr>
        <w:t>4、比选</w:t>
      </w:r>
      <w:r>
        <w:rPr>
          <w:rFonts w:hint="eastAsia" w:ascii="Times New Roman" w:hAnsi="Times New Roman" w:eastAsia="宋体" w:cs="宋体"/>
          <w:b w:val="0"/>
          <w:bCs w:val="0"/>
          <w:kern w:val="0"/>
          <w:sz w:val="24"/>
          <w:szCs w:val="24"/>
          <w:lang w:val="en-US" w:eastAsia="zh-CN" w:bidi="ar"/>
        </w:rPr>
        <w:t>时间：另行通知。</w:t>
      </w:r>
    </w:p>
    <w:p w14:paraId="002575E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5、特别注意：响应供应商须保证所提交的响应文件、资料的内容真实、完整、有效、一致，如递交虚假的响应文件、资料或填写信息错误导致的与本项目有关的任何损失由供应商承担。</w:t>
      </w:r>
    </w:p>
    <w:p w14:paraId="345BF836">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四、联系方式</w:t>
      </w:r>
    </w:p>
    <w:p w14:paraId="0566D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cs="宋体"/>
          <w:sz w:val="24"/>
          <w:szCs w:val="24"/>
          <w:lang w:val="en-US" w:eastAsia="zh-CN"/>
        </w:rPr>
        <w:t>王</w:t>
      </w:r>
      <w:r>
        <w:rPr>
          <w:rFonts w:hint="eastAsia" w:ascii="Times New Roman" w:hAnsi="Times New Roman" w:eastAsia="宋体" w:cs="宋体"/>
          <w:sz w:val="24"/>
          <w:szCs w:val="24"/>
        </w:rPr>
        <w:t>老师</w:t>
      </w:r>
    </w:p>
    <w:p w14:paraId="480F6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bookmarkStart w:id="0" w:name="_GoBack"/>
      <w:bookmarkEnd w:id="0"/>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A1D29"/>
    <w:multiLevelType w:val="multilevel"/>
    <w:tmpl w:val="3B0A1D2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085476"/>
    <w:rsid w:val="07011CC2"/>
    <w:rsid w:val="07644792"/>
    <w:rsid w:val="09284798"/>
    <w:rsid w:val="0F2B6FD9"/>
    <w:rsid w:val="183C240D"/>
    <w:rsid w:val="1AA24D9F"/>
    <w:rsid w:val="204E6298"/>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1071</Words>
  <Characters>1152</Characters>
  <Lines>0</Lines>
  <Paragraphs>0</Paragraphs>
  <TotalTime>0</TotalTime>
  <ScaleCrop>false</ScaleCrop>
  <LinksUpToDate>false</LinksUpToDate>
  <CharactersWithSpaces>1450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2026-04-27T02:04:10Z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ED7218788C7C4C06A329AE2588AA5F88_12</vt:lpwstr>
  </property>
</Properties>
</file>