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6AB5B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上海市嘉定区中心医院印刷服务市场调研公告</w:t>
      </w:r>
    </w:p>
    <w:p w14:paraId="40324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上海市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嘉定区中心医院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近期将进行印刷服务项目的采购工作。为对各供应商的服务产品进行详细了解，我院拟就该项目开展市场调研。凡能提供此类服务且符合国家相关要求的供应商，需在截止日期前向我院投递相关证照、服务方案等书面材料，逾期或不符合要求的材料恕不接受，材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不退还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04C3A6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投递材料地点：上海市嘉定区中心医院老住院大楼7楼采购服务部   </w:t>
      </w:r>
    </w:p>
    <w:p w14:paraId="77A6A0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电 话：021-67073466    联系人：小王老师 </w:t>
      </w:r>
    </w:p>
    <w:p w14:paraId="07EF84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投递材料截止时间：2026年2月28日16：00。</w:t>
      </w:r>
    </w:p>
    <w:p w14:paraId="7C162580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C9749C"/>
    <w:multiLevelType w:val="singleLevel"/>
    <w:tmpl w:val="ECC9749C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7E9AF811"/>
    <w:multiLevelType w:val="singleLevel"/>
    <w:tmpl w:val="7E9AF811"/>
    <w:lvl w:ilvl="0" w:tentative="0">
      <w:start w:val="1"/>
      <w:numFmt w:val="decimalFullWidth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9414D20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BDE44D2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210</Words>
  <Characters>227</Characters>
  <Lines>0</Lines>
  <Paragraphs>0</Paragraphs>
  <TotalTime>4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绽放</cp:lastModifiedBy>
  <dcterms:modified xsi:type="dcterms:W3CDTF">2026-02-25T07:40:01Z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eyJoZGlkIjoiODhmYmYyMGZhYjY4ZjQzNjQ4N2M3MmYwMTNiMDVhNTUiLCJ1c2VySWQiOiIzNjU5MjY5NDMifQ==</vt:lpwstr>
  </property>
  <property fmtid="{D5CDD505-2E9C-101B-9397-08002B2CF9AE}" pid="6" name="ICV">
    <vt:lpwstr>E4E5EF6FBC72496CBC6A378E16961045_12</vt:lpwstr>
  </property>
</Properties>
</file>